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6F" w:rsidRPr="00C92552" w:rsidRDefault="008D777F" w:rsidP="00890F84">
      <w:pPr>
        <w:jc w:val="right"/>
        <w:rPr>
          <w:sz w:val="36"/>
          <w:szCs w:val="20"/>
        </w:rPr>
      </w:pPr>
      <w:r>
        <w:rPr>
          <w:noProof/>
          <w:sz w:val="36"/>
          <w:szCs w:val="20"/>
        </w:rPr>
        <w:drawing>
          <wp:anchor distT="0" distB="0" distL="114300" distR="114300" simplePos="0" relativeHeight="251657728" behindDoc="0" locked="0" layoutInCell="1" allowOverlap="1">
            <wp:simplePos x="0" y="0"/>
            <wp:positionH relativeFrom="column">
              <wp:posOffset>3023235</wp:posOffset>
            </wp:positionH>
            <wp:positionV relativeFrom="paragraph">
              <wp:posOffset>0</wp:posOffset>
            </wp:positionV>
            <wp:extent cx="3373755" cy="1145540"/>
            <wp:effectExtent l="0" t="0" r="4445" b="0"/>
            <wp:wrapThrough wrapText="bothSides">
              <wp:wrapPolygon edited="0">
                <wp:start x="0" y="0"/>
                <wp:lineTo x="0" y="21073"/>
                <wp:lineTo x="21466" y="21073"/>
                <wp:lineTo x="21466" y="0"/>
                <wp:lineTo x="0" y="0"/>
              </wp:wrapPolygon>
            </wp:wrapThrough>
            <wp:docPr id="2" name="Picture 2" descr="Logos Counseling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Counseling Logo 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3755" cy="1145540"/>
                    </a:xfrm>
                    <a:prstGeom prst="rect">
                      <a:avLst/>
                    </a:prstGeom>
                    <a:noFill/>
                  </pic:spPr>
                </pic:pic>
              </a:graphicData>
            </a:graphic>
            <wp14:sizeRelH relativeFrom="page">
              <wp14:pctWidth>0</wp14:pctWidth>
            </wp14:sizeRelH>
            <wp14:sizeRelV relativeFrom="page">
              <wp14:pctHeight>0</wp14:pctHeight>
            </wp14:sizeRelV>
          </wp:anchor>
        </w:drawing>
      </w:r>
    </w:p>
    <w:p w:rsidR="00CF186F" w:rsidRPr="00C92552" w:rsidRDefault="00CF186F" w:rsidP="00CF186F">
      <w:pPr>
        <w:rPr>
          <w:sz w:val="36"/>
          <w:szCs w:val="20"/>
        </w:rPr>
      </w:pPr>
    </w:p>
    <w:p w:rsidR="00CF186F" w:rsidRPr="00C92552" w:rsidRDefault="00CF186F" w:rsidP="00CF186F">
      <w:pPr>
        <w:rPr>
          <w:b/>
          <w:i/>
          <w:sz w:val="40"/>
        </w:rPr>
      </w:pPr>
    </w:p>
    <w:p w:rsidR="008D777F" w:rsidRPr="008D777F" w:rsidRDefault="008D777F" w:rsidP="008D777F">
      <w:pPr>
        <w:rPr>
          <w:b/>
          <w:sz w:val="40"/>
        </w:rPr>
      </w:pPr>
      <w:r w:rsidRPr="008D777F">
        <w:rPr>
          <w:b/>
          <w:sz w:val="40"/>
        </w:rPr>
        <w:t>Communiqué Journal</w:t>
      </w:r>
    </w:p>
    <w:p w:rsidR="008D777F" w:rsidRDefault="008D777F" w:rsidP="008D777F"/>
    <w:p w:rsidR="008D777F" w:rsidRDefault="008D777F" w:rsidP="008D777F">
      <w:pPr>
        <w:pStyle w:val="Heading2"/>
      </w:pPr>
    </w:p>
    <w:p w:rsidR="008D777F" w:rsidRDefault="008D777F" w:rsidP="008D777F"/>
    <w:p w:rsidR="008D777F" w:rsidRDefault="008D777F" w:rsidP="008D777F">
      <w:r>
        <w:t>The communiqué journal is a unique approach at opening lines of communication that have become tarnished due to a variety of factors.  Healthy communication requires that one remove as much emotion as possible in order to enter into logical communiqué.</w:t>
      </w:r>
    </w:p>
    <w:p w:rsidR="008D777F" w:rsidRDefault="008D777F" w:rsidP="008D777F"/>
    <w:p w:rsidR="008D777F" w:rsidRDefault="008D777F" w:rsidP="008D777F">
      <w:r>
        <w:t>The rules for this journal are simple to explain; however, often difficult to perform.  Please make every effort to follow the rules in order for this journal to have a positive effect.</w:t>
      </w:r>
    </w:p>
    <w:p w:rsidR="008D777F" w:rsidRDefault="008D777F" w:rsidP="008D777F"/>
    <w:p w:rsidR="008D777F" w:rsidRDefault="008D777F" w:rsidP="008D777F">
      <w:r>
        <w:t>The rules are as follows:</w:t>
      </w:r>
    </w:p>
    <w:p w:rsidR="008D777F" w:rsidRDefault="008D777F" w:rsidP="008D777F"/>
    <w:p w:rsidR="008D777F" w:rsidRDefault="008D777F" w:rsidP="008D777F">
      <w:r>
        <w:t>The first person to have a</w:t>
      </w:r>
      <w:r>
        <w:t>n issue is to express themself</w:t>
      </w:r>
      <w:r>
        <w:t xml:space="preserve"> solely via writing </w:t>
      </w:r>
      <w:bookmarkStart w:id="0" w:name="_GoBack"/>
      <w:bookmarkEnd w:id="0"/>
      <w:r>
        <w:t>in the journal.  Please feel free to express in as much detail as possible giving careful consideration to expressing both ones thoughts AND feelings.</w:t>
      </w:r>
    </w:p>
    <w:p w:rsidR="008D777F" w:rsidRDefault="008D777F" w:rsidP="008D777F"/>
    <w:p w:rsidR="008D777F" w:rsidRDefault="008D777F" w:rsidP="008D777F">
      <w:r>
        <w:t>That person is then to place the journal aside for one full day.  Do NOT give the journal to the other party at that time.</w:t>
      </w:r>
    </w:p>
    <w:p w:rsidR="008D777F" w:rsidRDefault="008D777F" w:rsidP="008D777F"/>
    <w:p w:rsidR="008D777F" w:rsidRDefault="008D777F" w:rsidP="008D777F">
      <w:r>
        <w:t xml:space="preserve">The next day the original writer is to re-read their journal entry.  They are to edit the journal entry removing as MUCH emotion as possible.  Once the editing is complete one should be left with an entry that expresses facts with a small hint of emotion.  </w:t>
      </w:r>
    </w:p>
    <w:p w:rsidR="008D777F" w:rsidRDefault="008D777F" w:rsidP="008D777F"/>
    <w:p w:rsidR="008D777F" w:rsidRDefault="008D777F" w:rsidP="008D777F">
      <w:r>
        <w:t xml:space="preserve">The journal should now be given to the other party.  The journal entry should be read immediately and a response should be penned in the journal.  </w:t>
      </w:r>
    </w:p>
    <w:p w:rsidR="008D777F" w:rsidRDefault="008D777F" w:rsidP="008D777F"/>
    <w:p w:rsidR="008D777F" w:rsidRDefault="008D777F" w:rsidP="008D777F">
      <w:r>
        <w:t>That person is then to place the journal aside for one full day.  Do NOT give the journal to the other party at that time.</w:t>
      </w:r>
    </w:p>
    <w:p w:rsidR="008D777F" w:rsidRDefault="008D777F" w:rsidP="008D777F"/>
    <w:p w:rsidR="008D777F" w:rsidRDefault="008D777F" w:rsidP="008D777F">
      <w:r>
        <w:t>The next day the writer is to re-read their journal entry.  They are to edit the journal entry removing as MUCH emotion as possible.  Once the editing is complete one should be left with an entry that expresses facts with a small hint of emotion.</w:t>
      </w:r>
    </w:p>
    <w:p w:rsidR="008D777F" w:rsidRDefault="008D777F" w:rsidP="008D777F"/>
    <w:p w:rsidR="008D777F" w:rsidRDefault="008D777F" w:rsidP="008D777F">
      <w:r>
        <w:t>The journal should now be given to the original party.</w:t>
      </w:r>
    </w:p>
    <w:p w:rsidR="008D777F" w:rsidRDefault="008D777F" w:rsidP="008D777F"/>
    <w:p w:rsidR="008D777F" w:rsidRDefault="008D777F" w:rsidP="008D777F">
      <w:r>
        <w:t>This process should be completed until each party has fully expressed themselves concerning the original issue or any subsequent issues.</w:t>
      </w:r>
    </w:p>
    <w:p w:rsidR="008D777F" w:rsidRDefault="008D777F" w:rsidP="008D777F"/>
    <w:p w:rsidR="00BB0199" w:rsidRPr="00C92552" w:rsidRDefault="00BB0199" w:rsidP="00BB0199"/>
    <w:p w:rsidR="00CF186F" w:rsidRPr="00C92552" w:rsidRDefault="00CF186F" w:rsidP="00CF186F"/>
    <w:p w:rsidR="00CF186F" w:rsidRPr="00C92552" w:rsidRDefault="00CF186F" w:rsidP="00CF186F"/>
    <w:p w:rsidR="00CF186F" w:rsidRPr="00C92552" w:rsidRDefault="00CF186F" w:rsidP="00CF186F"/>
    <w:p w:rsidR="00CF186F" w:rsidRPr="00C92552" w:rsidRDefault="00CF186F" w:rsidP="00CF186F"/>
    <w:sectPr w:rsidR="00CF186F" w:rsidRPr="00C92552" w:rsidSect="00BB0199">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7F" w:rsidRDefault="008D777F">
      <w:r>
        <w:separator/>
      </w:r>
    </w:p>
  </w:endnote>
  <w:endnote w:type="continuationSeparator" w:id="0">
    <w:p w:rsidR="008D777F" w:rsidRDefault="008D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DD" w:rsidRDefault="001F2DDD" w:rsidP="00CF186F">
    <w:pPr>
      <w:jc w:val="center"/>
      <w:rPr>
        <w:sz w:val="20"/>
      </w:rPr>
    </w:pPr>
    <w:r>
      <w:rPr>
        <w:sz w:val="20"/>
      </w:rPr>
      <w:t xml:space="preserve">5751 Kroger Drive, Suite 269  </w:t>
    </w:r>
    <w:r>
      <w:rPr>
        <w:sz w:val="20"/>
      </w:rPr>
      <w:sym w:font="Symbol" w:char="F0B7"/>
    </w:r>
    <w:r>
      <w:rPr>
        <w:sz w:val="20"/>
      </w:rPr>
      <w:t xml:space="preserve">  Keller, Texas  76244  </w:t>
    </w:r>
    <w:r>
      <w:rPr>
        <w:sz w:val="20"/>
      </w:rPr>
      <w:sym w:font="Symbol" w:char="F0B7"/>
    </w:r>
    <w:r>
      <w:rPr>
        <w:sz w:val="20"/>
      </w:rPr>
      <w:t xml:space="preserve">  817-812-2880  </w:t>
    </w:r>
    <w:r>
      <w:rPr>
        <w:sz w:val="20"/>
      </w:rPr>
      <w:sym w:font="Symbol" w:char="F0B7"/>
    </w:r>
    <w:r>
      <w:rPr>
        <w:sz w:val="20"/>
      </w:rPr>
      <w:t xml:space="preserve">  817-812-3096 (Fax)</w:t>
    </w:r>
  </w:p>
  <w:p w:rsidR="001F2DDD" w:rsidRDefault="008D777F" w:rsidP="00CF186F">
    <w:pPr>
      <w:pStyle w:val="Footer"/>
      <w:jc w:val="center"/>
    </w:pPr>
    <w:hyperlink r:id="rId1" w:history="1">
      <w:r w:rsidR="001F2DDD" w:rsidRPr="008857B0">
        <w:rPr>
          <w:rStyle w:val="Hyperlink"/>
          <w:sz w:val="20"/>
        </w:rPr>
        <w:t>www.logoscounseling.com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7F" w:rsidRDefault="008D777F">
      <w:r>
        <w:separator/>
      </w:r>
    </w:p>
  </w:footnote>
  <w:footnote w:type="continuationSeparator" w:id="0">
    <w:p w:rsidR="008D777F" w:rsidRDefault="008D77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B13"/>
    <w:multiLevelType w:val="hybridMultilevel"/>
    <w:tmpl w:val="F6C0AB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7ED2E18"/>
    <w:multiLevelType w:val="hybridMultilevel"/>
    <w:tmpl w:val="FC06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D7D20"/>
    <w:multiLevelType w:val="hybridMultilevel"/>
    <w:tmpl w:val="276A76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F7637A"/>
    <w:multiLevelType w:val="hybridMultilevel"/>
    <w:tmpl w:val="072A30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B04436A"/>
    <w:multiLevelType w:val="hybridMultilevel"/>
    <w:tmpl w:val="073266F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4E01B80"/>
    <w:multiLevelType w:val="hybridMultilevel"/>
    <w:tmpl w:val="67689D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AD80AE9"/>
    <w:multiLevelType w:val="hybridMultilevel"/>
    <w:tmpl w:val="96AA9A1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CAC163F"/>
    <w:multiLevelType w:val="hybridMultilevel"/>
    <w:tmpl w:val="4F26FD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E0B4777"/>
    <w:multiLevelType w:val="hybridMultilevel"/>
    <w:tmpl w:val="6E38F6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F232674"/>
    <w:multiLevelType w:val="multilevel"/>
    <w:tmpl w:val="E40C3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8215B8"/>
    <w:multiLevelType w:val="hybridMultilevel"/>
    <w:tmpl w:val="EC727E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8F33AB9"/>
    <w:multiLevelType w:val="hybridMultilevel"/>
    <w:tmpl w:val="3C58830C"/>
    <w:lvl w:ilvl="0" w:tplc="000F0409">
      <w:start w:val="1"/>
      <w:numFmt w:val="decimal"/>
      <w:lvlText w:val="%1."/>
      <w:lvlJc w:val="left"/>
      <w:pPr>
        <w:tabs>
          <w:tab w:val="num" w:pos="840"/>
        </w:tabs>
        <w:ind w:left="840" w:hanging="360"/>
      </w:pPr>
    </w:lvl>
    <w:lvl w:ilvl="1" w:tplc="00190409" w:tentative="1">
      <w:start w:val="1"/>
      <w:numFmt w:val="lowerLetter"/>
      <w:lvlText w:val="%2."/>
      <w:lvlJc w:val="left"/>
      <w:pPr>
        <w:tabs>
          <w:tab w:val="num" w:pos="1560"/>
        </w:tabs>
        <w:ind w:left="1560" w:hanging="360"/>
      </w:pPr>
    </w:lvl>
    <w:lvl w:ilvl="2" w:tplc="001B0409" w:tentative="1">
      <w:start w:val="1"/>
      <w:numFmt w:val="lowerRoman"/>
      <w:lvlText w:val="%3."/>
      <w:lvlJc w:val="right"/>
      <w:pPr>
        <w:tabs>
          <w:tab w:val="num" w:pos="2280"/>
        </w:tabs>
        <w:ind w:left="2280" w:hanging="180"/>
      </w:pPr>
    </w:lvl>
    <w:lvl w:ilvl="3" w:tplc="000F0409" w:tentative="1">
      <w:start w:val="1"/>
      <w:numFmt w:val="decimal"/>
      <w:lvlText w:val="%4."/>
      <w:lvlJc w:val="left"/>
      <w:pPr>
        <w:tabs>
          <w:tab w:val="num" w:pos="3000"/>
        </w:tabs>
        <w:ind w:left="3000" w:hanging="360"/>
      </w:pPr>
    </w:lvl>
    <w:lvl w:ilvl="4" w:tplc="00190409" w:tentative="1">
      <w:start w:val="1"/>
      <w:numFmt w:val="lowerLetter"/>
      <w:lvlText w:val="%5."/>
      <w:lvlJc w:val="left"/>
      <w:pPr>
        <w:tabs>
          <w:tab w:val="num" w:pos="3720"/>
        </w:tabs>
        <w:ind w:left="3720" w:hanging="360"/>
      </w:pPr>
    </w:lvl>
    <w:lvl w:ilvl="5" w:tplc="001B0409" w:tentative="1">
      <w:start w:val="1"/>
      <w:numFmt w:val="lowerRoman"/>
      <w:lvlText w:val="%6."/>
      <w:lvlJc w:val="right"/>
      <w:pPr>
        <w:tabs>
          <w:tab w:val="num" w:pos="4440"/>
        </w:tabs>
        <w:ind w:left="4440" w:hanging="180"/>
      </w:pPr>
    </w:lvl>
    <w:lvl w:ilvl="6" w:tplc="000F0409" w:tentative="1">
      <w:start w:val="1"/>
      <w:numFmt w:val="decimal"/>
      <w:lvlText w:val="%7."/>
      <w:lvlJc w:val="left"/>
      <w:pPr>
        <w:tabs>
          <w:tab w:val="num" w:pos="5160"/>
        </w:tabs>
        <w:ind w:left="5160" w:hanging="360"/>
      </w:pPr>
    </w:lvl>
    <w:lvl w:ilvl="7" w:tplc="00190409" w:tentative="1">
      <w:start w:val="1"/>
      <w:numFmt w:val="lowerLetter"/>
      <w:lvlText w:val="%8."/>
      <w:lvlJc w:val="left"/>
      <w:pPr>
        <w:tabs>
          <w:tab w:val="num" w:pos="5880"/>
        </w:tabs>
        <w:ind w:left="5880" w:hanging="360"/>
      </w:pPr>
    </w:lvl>
    <w:lvl w:ilvl="8" w:tplc="001B0409" w:tentative="1">
      <w:start w:val="1"/>
      <w:numFmt w:val="lowerRoman"/>
      <w:lvlText w:val="%9."/>
      <w:lvlJc w:val="right"/>
      <w:pPr>
        <w:tabs>
          <w:tab w:val="num" w:pos="6600"/>
        </w:tabs>
        <w:ind w:left="6600" w:hanging="180"/>
      </w:pPr>
    </w:lvl>
  </w:abstractNum>
  <w:abstractNum w:abstractNumId="12">
    <w:nsid w:val="2DB94540"/>
    <w:multiLevelType w:val="hybridMultilevel"/>
    <w:tmpl w:val="B9E4F76A"/>
    <w:lvl w:ilvl="0" w:tplc="000F0409">
      <w:start w:val="1"/>
      <w:numFmt w:val="decimal"/>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3">
    <w:nsid w:val="3A370224"/>
    <w:multiLevelType w:val="hybridMultilevel"/>
    <w:tmpl w:val="AA4EEE2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548F432E"/>
    <w:multiLevelType w:val="hybridMultilevel"/>
    <w:tmpl w:val="21D8B3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54F1297"/>
    <w:multiLevelType w:val="hybridMultilevel"/>
    <w:tmpl w:val="B09E1434"/>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6">
    <w:nsid w:val="614A2618"/>
    <w:multiLevelType w:val="hybridMultilevel"/>
    <w:tmpl w:val="6408162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6507780A"/>
    <w:multiLevelType w:val="hybridMultilevel"/>
    <w:tmpl w:val="F3546C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82821CD"/>
    <w:multiLevelType w:val="hybridMultilevel"/>
    <w:tmpl w:val="BDA60A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730D1268"/>
    <w:multiLevelType w:val="hybridMultilevel"/>
    <w:tmpl w:val="867CCD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6"/>
  </w:num>
  <w:num w:numId="4">
    <w:abstractNumId w:val="4"/>
  </w:num>
  <w:num w:numId="5">
    <w:abstractNumId w:val="11"/>
  </w:num>
  <w:num w:numId="6">
    <w:abstractNumId w:val="12"/>
  </w:num>
  <w:num w:numId="7">
    <w:abstractNumId w:val="10"/>
  </w:num>
  <w:num w:numId="8">
    <w:abstractNumId w:val="17"/>
  </w:num>
  <w:num w:numId="9">
    <w:abstractNumId w:val="18"/>
  </w:num>
  <w:num w:numId="10">
    <w:abstractNumId w:val="19"/>
  </w:num>
  <w:num w:numId="11">
    <w:abstractNumId w:val="14"/>
  </w:num>
  <w:num w:numId="12">
    <w:abstractNumId w:val="5"/>
  </w:num>
  <w:num w:numId="13">
    <w:abstractNumId w:val="0"/>
  </w:num>
  <w:num w:numId="14">
    <w:abstractNumId w:val="6"/>
  </w:num>
  <w:num w:numId="15">
    <w:abstractNumId w:val="15"/>
  </w:num>
  <w:num w:numId="16">
    <w:abstractNumId w:val="13"/>
  </w:num>
  <w:num w:numId="17">
    <w:abstractNumId w:val="1"/>
  </w:num>
  <w:num w:numId="18">
    <w:abstractNumId w:val="2"/>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7F"/>
    <w:rsid w:val="001F2DDD"/>
    <w:rsid w:val="00296FEE"/>
    <w:rsid w:val="003C0570"/>
    <w:rsid w:val="003C59B0"/>
    <w:rsid w:val="005B3637"/>
    <w:rsid w:val="007C15AB"/>
    <w:rsid w:val="00890F84"/>
    <w:rsid w:val="008D777F"/>
    <w:rsid w:val="00BB0199"/>
    <w:rsid w:val="00C92552"/>
    <w:rsid w:val="00CF186F"/>
    <w:rsid w:val="00DD6413"/>
    <w:rsid w:val="00EF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szCs w:val="24"/>
    </w:rPr>
  </w:style>
  <w:style w:type="paragraph" w:styleId="Heading1">
    <w:name w:val="heading 1"/>
    <w:basedOn w:val="Normal"/>
    <w:next w:val="Normal"/>
    <w:qFormat/>
    <w:rsid w:val="00110BFC"/>
    <w:pPr>
      <w:keepNext/>
      <w:jc w:val="center"/>
      <w:outlineLvl w:val="0"/>
    </w:pPr>
    <w:rPr>
      <w:rFonts w:ascii="Times New Roman" w:hAnsi="Times New Roman"/>
      <w:i/>
      <w:sz w:val="20"/>
      <w:szCs w:val="20"/>
    </w:rPr>
  </w:style>
  <w:style w:type="paragraph" w:styleId="Heading2">
    <w:name w:val="heading 2"/>
    <w:basedOn w:val="Normal"/>
    <w:next w:val="Normal"/>
    <w:link w:val="Heading2Char"/>
    <w:qFormat/>
    <w:rsid w:val="00110BFC"/>
    <w:pPr>
      <w:keepNext/>
      <w:outlineLvl w:val="1"/>
    </w:pPr>
    <w:rPr>
      <w:rFonts w:ascii="Times New Roman" w:hAnsi="Times New Roman"/>
      <w:b/>
      <w:sz w:val="20"/>
      <w:szCs w:val="20"/>
    </w:rPr>
  </w:style>
  <w:style w:type="paragraph" w:styleId="Heading3">
    <w:name w:val="heading 3"/>
    <w:basedOn w:val="Normal"/>
    <w:next w:val="Normal"/>
    <w:qFormat/>
    <w:rsid w:val="000A7D59"/>
    <w:pPr>
      <w:keepNext/>
      <w:ind w:firstLine="720"/>
      <w:outlineLvl w:val="2"/>
    </w:pPr>
    <w:rPr>
      <w:rFonts w:ascii="Palatino Linotype" w:hAnsi="Palatino Linotype"/>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A10"/>
    <w:rPr>
      <w:color w:val="0000FF"/>
      <w:u w:val="single"/>
    </w:rPr>
  </w:style>
  <w:style w:type="paragraph" w:styleId="BodyText">
    <w:name w:val="Body Text"/>
    <w:basedOn w:val="Normal"/>
    <w:rsid w:val="00110BFC"/>
    <w:rPr>
      <w:rFonts w:ascii="Times New Roman" w:hAnsi="Times New Roman"/>
      <w:b/>
      <w:bCs/>
      <w:sz w:val="20"/>
      <w:szCs w:val="20"/>
      <w:u w:val="single"/>
    </w:rPr>
  </w:style>
  <w:style w:type="paragraph" w:styleId="Header">
    <w:name w:val="header"/>
    <w:basedOn w:val="Normal"/>
    <w:rsid w:val="000A7D59"/>
    <w:pPr>
      <w:tabs>
        <w:tab w:val="center" w:pos="4320"/>
        <w:tab w:val="right" w:pos="8640"/>
      </w:tabs>
    </w:pPr>
  </w:style>
  <w:style w:type="paragraph" w:styleId="NormalWeb">
    <w:name w:val="Normal (Web)"/>
    <w:basedOn w:val="Normal"/>
    <w:uiPriority w:val="99"/>
    <w:rsid w:val="000A7D59"/>
    <w:pPr>
      <w:spacing w:before="100" w:beforeAutospacing="1" w:after="100" w:afterAutospacing="1"/>
    </w:pPr>
    <w:rPr>
      <w:rFonts w:ascii="Times New Roman" w:hAnsi="Times New Roman"/>
      <w:color w:val="C0C0C0"/>
    </w:rPr>
  </w:style>
  <w:style w:type="character" w:styleId="Emphasis">
    <w:name w:val="Emphasis"/>
    <w:uiPriority w:val="20"/>
    <w:qFormat/>
    <w:rsid w:val="000A7D59"/>
    <w:rPr>
      <w:i/>
      <w:iCs/>
    </w:rPr>
  </w:style>
  <w:style w:type="paragraph" w:styleId="Subtitle">
    <w:name w:val="Subtitle"/>
    <w:basedOn w:val="Normal"/>
    <w:qFormat/>
    <w:rsid w:val="000A7D59"/>
    <w:rPr>
      <w:rFonts w:ascii="Times New Roman" w:hAnsi="Times New Roman"/>
      <w:u w:val="single"/>
    </w:rPr>
  </w:style>
  <w:style w:type="paragraph" w:styleId="Footer">
    <w:name w:val="footer"/>
    <w:basedOn w:val="Normal"/>
    <w:semiHidden/>
    <w:rsid w:val="009F1669"/>
    <w:pPr>
      <w:tabs>
        <w:tab w:val="center" w:pos="4320"/>
        <w:tab w:val="right" w:pos="8640"/>
      </w:tabs>
    </w:pPr>
  </w:style>
  <w:style w:type="character" w:styleId="Strong">
    <w:name w:val="Strong"/>
    <w:uiPriority w:val="22"/>
    <w:qFormat/>
    <w:rsid w:val="00BB0199"/>
    <w:rPr>
      <w:b/>
      <w:bCs/>
    </w:rPr>
  </w:style>
  <w:style w:type="character" w:customStyle="1" w:styleId="pp-headline-item">
    <w:name w:val="pp-headline-item"/>
    <w:rsid w:val="003C0570"/>
  </w:style>
  <w:style w:type="character" w:customStyle="1" w:styleId="Heading2Char">
    <w:name w:val="Heading 2 Char"/>
    <w:link w:val="Heading2"/>
    <w:rsid w:val="008D777F"/>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szCs w:val="24"/>
    </w:rPr>
  </w:style>
  <w:style w:type="paragraph" w:styleId="Heading1">
    <w:name w:val="heading 1"/>
    <w:basedOn w:val="Normal"/>
    <w:next w:val="Normal"/>
    <w:qFormat/>
    <w:rsid w:val="00110BFC"/>
    <w:pPr>
      <w:keepNext/>
      <w:jc w:val="center"/>
      <w:outlineLvl w:val="0"/>
    </w:pPr>
    <w:rPr>
      <w:rFonts w:ascii="Times New Roman" w:hAnsi="Times New Roman"/>
      <w:i/>
      <w:sz w:val="20"/>
      <w:szCs w:val="20"/>
    </w:rPr>
  </w:style>
  <w:style w:type="paragraph" w:styleId="Heading2">
    <w:name w:val="heading 2"/>
    <w:basedOn w:val="Normal"/>
    <w:next w:val="Normal"/>
    <w:link w:val="Heading2Char"/>
    <w:qFormat/>
    <w:rsid w:val="00110BFC"/>
    <w:pPr>
      <w:keepNext/>
      <w:outlineLvl w:val="1"/>
    </w:pPr>
    <w:rPr>
      <w:rFonts w:ascii="Times New Roman" w:hAnsi="Times New Roman"/>
      <w:b/>
      <w:sz w:val="20"/>
      <w:szCs w:val="20"/>
    </w:rPr>
  </w:style>
  <w:style w:type="paragraph" w:styleId="Heading3">
    <w:name w:val="heading 3"/>
    <w:basedOn w:val="Normal"/>
    <w:next w:val="Normal"/>
    <w:qFormat/>
    <w:rsid w:val="000A7D59"/>
    <w:pPr>
      <w:keepNext/>
      <w:ind w:firstLine="720"/>
      <w:outlineLvl w:val="2"/>
    </w:pPr>
    <w:rPr>
      <w:rFonts w:ascii="Palatino Linotype" w:hAnsi="Palatino Linotype"/>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A10"/>
    <w:rPr>
      <w:color w:val="0000FF"/>
      <w:u w:val="single"/>
    </w:rPr>
  </w:style>
  <w:style w:type="paragraph" w:styleId="BodyText">
    <w:name w:val="Body Text"/>
    <w:basedOn w:val="Normal"/>
    <w:rsid w:val="00110BFC"/>
    <w:rPr>
      <w:rFonts w:ascii="Times New Roman" w:hAnsi="Times New Roman"/>
      <w:b/>
      <w:bCs/>
      <w:sz w:val="20"/>
      <w:szCs w:val="20"/>
      <w:u w:val="single"/>
    </w:rPr>
  </w:style>
  <w:style w:type="paragraph" w:styleId="Header">
    <w:name w:val="header"/>
    <w:basedOn w:val="Normal"/>
    <w:rsid w:val="000A7D59"/>
    <w:pPr>
      <w:tabs>
        <w:tab w:val="center" w:pos="4320"/>
        <w:tab w:val="right" w:pos="8640"/>
      </w:tabs>
    </w:pPr>
  </w:style>
  <w:style w:type="paragraph" w:styleId="NormalWeb">
    <w:name w:val="Normal (Web)"/>
    <w:basedOn w:val="Normal"/>
    <w:uiPriority w:val="99"/>
    <w:rsid w:val="000A7D59"/>
    <w:pPr>
      <w:spacing w:before="100" w:beforeAutospacing="1" w:after="100" w:afterAutospacing="1"/>
    </w:pPr>
    <w:rPr>
      <w:rFonts w:ascii="Times New Roman" w:hAnsi="Times New Roman"/>
      <w:color w:val="C0C0C0"/>
    </w:rPr>
  </w:style>
  <w:style w:type="character" w:styleId="Emphasis">
    <w:name w:val="Emphasis"/>
    <w:uiPriority w:val="20"/>
    <w:qFormat/>
    <w:rsid w:val="000A7D59"/>
    <w:rPr>
      <w:i/>
      <w:iCs/>
    </w:rPr>
  </w:style>
  <w:style w:type="paragraph" w:styleId="Subtitle">
    <w:name w:val="Subtitle"/>
    <w:basedOn w:val="Normal"/>
    <w:qFormat/>
    <w:rsid w:val="000A7D59"/>
    <w:rPr>
      <w:rFonts w:ascii="Times New Roman" w:hAnsi="Times New Roman"/>
      <w:u w:val="single"/>
    </w:rPr>
  </w:style>
  <w:style w:type="paragraph" w:styleId="Footer">
    <w:name w:val="footer"/>
    <w:basedOn w:val="Normal"/>
    <w:semiHidden/>
    <w:rsid w:val="009F1669"/>
    <w:pPr>
      <w:tabs>
        <w:tab w:val="center" w:pos="4320"/>
        <w:tab w:val="right" w:pos="8640"/>
      </w:tabs>
    </w:pPr>
  </w:style>
  <w:style w:type="character" w:styleId="Strong">
    <w:name w:val="Strong"/>
    <w:uiPriority w:val="22"/>
    <w:qFormat/>
    <w:rsid w:val="00BB0199"/>
    <w:rPr>
      <w:b/>
      <w:bCs/>
    </w:rPr>
  </w:style>
  <w:style w:type="character" w:customStyle="1" w:styleId="pp-headline-item">
    <w:name w:val="pp-headline-item"/>
    <w:rsid w:val="003C0570"/>
  </w:style>
  <w:style w:type="character" w:customStyle="1" w:styleId="Heading2Char">
    <w:name w:val="Heading 2 Char"/>
    <w:link w:val="Heading2"/>
    <w:rsid w:val="008D777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logos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Todd:Library:Application%20Support:Microsoft:Office:User%20Templates:My%20Templates:Logos%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Logos Format.dotx</Template>
  <TotalTime>2</TotalTime>
  <Pages>1</Pages>
  <Words>272</Words>
  <Characters>1553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Position Contract</vt:lpstr>
    </vt:vector>
  </TitlesOfParts>
  <Company>Logos Services, LLC</Company>
  <LinksUpToDate>false</LinksUpToDate>
  <CharactersWithSpaces>1822</CharactersWithSpaces>
  <SharedDoc>false</SharedDoc>
  <HLinks>
    <vt:vector size="12" baseType="variant">
      <vt:variant>
        <vt:i4>3604598</vt:i4>
      </vt:variant>
      <vt:variant>
        <vt:i4>0</vt:i4>
      </vt:variant>
      <vt:variant>
        <vt:i4>0</vt:i4>
      </vt:variant>
      <vt:variant>
        <vt:i4>5</vt:i4>
      </vt:variant>
      <vt:variant>
        <vt:lpwstr>http://www.logoscounseling.com</vt:lpwstr>
      </vt:variant>
      <vt:variant>
        <vt:lpwstr/>
      </vt:variant>
      <vt:variant>
        <vt:i4>6291516</vt:i4>
      </vt:variant>
      <vt:variant>
        <vt:i4>-1</vt:i4>
      </vt:variant>
      <vt:variant>
        <vt:i4>1026</vt:i4>
      </vt:variant>
      <vt:variant>
        <vt:i4>1</vt:i4>
      </vt:variant>
      <vt:variant>
        <vt:lpwstr>Logos Counseling Logo 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Contract</dc:title>
  <dc:subject/>
  <dc:creator>Todd Baker</dc:creator>
  <cp:keywords/>
  <cp:lastModifiedBy>Todd Baker</cp:lastModifiedBy>
  <cp:revision>1</cp:revision>
  <cp:lastPrinted>2010-06-24T21:51:00Z</cp:lastPrinted>
  <dcterms:created xsi:type="dcterms:W3CDTF">2012-05-30T19:27:00Z</dcterms:created>
  <dcterms:modified xsi:type="dcterms:W3CDTF">2012-05-30T19:29:00Z</dcterms:modified>
</cp:coreProperties>
</file>